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1808" w14:textId="1D78B293" w:rsidR="006D3F59" w:rsidRDefault="003647FD" w:rsidP="003647FD">
      <w:pPr>
        <w:pStyle w:val="NoSpacing"/>
        <w:jc w:val="center"/>
        <w:rPr>
          <w:rFonts w:asci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951F404" wp14:editId="3FE40FEA">
                <wp:simplePos x="0" y="0"/>
                <wp:positionH relativeFrom="margin">
                  <wp:align>left</wp:align>
                </wp:positionH>
                <wp:positionV relativeFrom="paragraph">
                  <wp:posOffset>-60781</wp:posOffset>
                </wp:positionV>
                <wp:extent cx="7354614" cy="14555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4614" cy="1455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4E8"/>
                            </a:gs>
                            <a:gs pos="100000">
                              <a:srgbClr val="C6D4E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DFBB" id="Rectangle 10" o:spid="_x0000_s1026" style="position:absolute;margin-left:0;margin-top:-4.8pt;width:579.1pt;height:114.6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" fillcolor="#c6d4e8" stroked="f">
                <v:fill rotate="t" focus="100%" type="gradient"/>
                <w10:wrap anchorx="margin"/>
              </v:rect>
            </w:pict>
          </mc:Fallback>
        </mc:AlternateContent>
      </w:r>
    </w:p>
    <w:p w14:paraId="58F19D08" w14:textId="3A677AD5" w:rsidR="003647FD" w:rsidRDefault="003647FD" w:rsidP="003647FD">
      <w:pPr>
        <w:spacing w:before="104" w:line="244" w:lineRule="auto"/>
        <w:ind w:left="720" w:right="141" w:firstLine="720"/>
        <w:rPr>
          <w:rFonts w:ascii="Cambria" w:hAnsi="Cambria"/>
          <w:i/>
          <w:color w:val="D00707"/>
          <w:w w:val="90"/>
          <w:sz w:val="6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E66024D" wp14:editId="70FA5834">
            <wp:simplePos x="0" y="0"/>
            <wp:positionH relativeFrom="column">
              <wp:posOffset>2907030</wp:posOffset>
            </wp:positionH>
            <wp:positionV relativeFrom="paragraph">
              <wp:posOffset>17145</wp:posOffset>
            </wp:positionV>
            <wp:extent cx="1388110" cy="1214755"/>
            <wp:effectExtent l="190500" t="190500" r="193040" b="194945"/>
            <wp:wrapThrough wrapText="bothSides">
              <wp:wrapPolygon edited="0">
                <wp:start x="593" y="-3387"/>
                <wp:lineTo x="-2964" y="-2710"/>
                <wp:lineTo x="-2964" y="20663"/>
                <wp:lineTo x="593" y="24728"/>
                <wp:lineTo x="20750" y="24728"/>
                <wp:lineTo x="21047" y="24050"/>
                <wp:lineTo x="24307" y="19308"/>
                <wp:lineTo x="24307" y="2710"/>
                <wp:lineTo x="21047" y="-2371"/>
                <wp:lineTo x="20750" y="-3387"/>
                <wp:lineTo x="593" y="-338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14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i/>
          <w:color w:val="D00707"/>
          <w:w w:val="90"/>
          <w:sz w:val="62"/>
        </w:rPr>
        <w:t xml:space="preserve">             </w:t>
      </w:r>
    </w:p>
    <w:p w14:paraId="60F097CE" w14:textId="6870B97F" w:rsidR="003647FD" w:rsidRDefault="003647FD" w:rsidP="003647FD">
      <w:pPr>
        <w:spacing w:before="104" w:line="244" w:lineRule="auto"/>
        <w:ind w:left="720" w:right="141" w:firstLine="720"/>
        <w:rPr>
          <w:rFonts w:ascii="Cambria" w:hAnsi="Cambria"/>
          <w:i/>
          <w:color w:val="D00707"/>
          <w:w w:val="90"/>
          <w:sz w:val="62"/>
        </w:rPr>
      </w:pPr>
      <w:r w:rsidRPr="00BA1287">
        <w:rPr>
          <w:rFonts w:asciiTheme="majorHAnsi" w:hAnsiTheme="majorHAnsi" w:cs="Calibri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7CA068E1" wp14:editId="0FE99775">
                <wp:simplePos x="0" y="0"/>
                <wp:positionH relativeFrom="page">
                  <wp:posOffset>1250315</wp:posOffset>
                </wp:positionH>
                <wp:positionV relativeFrom="paragraph">
                  <wp:posOffset>698500</wp:posOffset>
                </wp:positionV>
                <wp:extent cx="4942840" cy="78486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D039" w14:textId="67B31BD8" w:rsidR="003647FD" w:rsidRPr="00272467" w:rsidRDefault="003647FD" w:rsidP="0027246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272467"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202</w:t>
                            </w:r>
                            <w:r w:rsidR="00365E68"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5</w:t>
                            </w:r>
                            <w:r w:rsidRPr="00272467"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Supplier Membership</w:t>
                            </w:r>
                            <w:r w:rsidR="00272467"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2467">
                              <w:rPr>
                                <w:rFonts w:asciiTheme="majorHAnsi" w:hAnsiTheme="majorHAnsi"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Renewal 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06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55pt;width:389.2pt;height:61.8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" filled="f" stroked="f">
                <v:textbox>
                  <w:txbxContent>
                    <w:p w14:paraId="06ACD039" w14:textId="67B31BD8" w:rsidR="003647FD" w:rsidRPr="00272467" w:rsidRDefault="003647FD" w:rsidP="0027246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</w:pPr>
                      <w:r w:rsidRPr="00272467"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>202</w:t>
                      </w:r>
                      <w:r w:rsidR="00365E68"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>5</w:t>
                      </w:r>
                      <w:r w:rsidRPr="00272467"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 Supplier Membership</w:t>
                      </w:r>
                      <w:r w:rsidR="00272467"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272467">
                        <w:rPr>
                          <w:rFonts w:asciiTheme="majorHAnsi" w:hAnsiTheme="majorHAnsi"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>Renewal Invoice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535B5" w14:textId="6323C04A" w:rsidR="003647FD" w:rsidRPr="003647FD" w:rsidRDefault="00272467" w:rsidP="003647FD">
      <w:pPr>
        <w:jc w:val="center"/>
        <w:rPr>
          <w:rFonts w:asciiTheme="majorHAnsi" w:hAnsiTheme="majorHAnsi"/>
          <w:i/>
          <w:w w:val="90"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FD21D1" wp14:editId="67D3A8E9">
                <wp:simplePos x="0" y="0"/>
                <wp:positionH relativeFrom="margin">
                  <wp:posOffset>157408</wp:posOffset>
                </wp:positionH>
                <wp:positionV relativeFrom="paragraph">
                  <wp:posOffset>1231684</wp:posOffset>
                </wp:positionV>
                <wp:extent cx="6771736" cy="2027207"/>
                <wp:effectExtent l="0" t="0" r="101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736" cy="2027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EBCC" w14:textId="77777777" w:rsidR="00272467" w:rsidRDefault="00272467" w:rsidP="00272467">
                            <w:pPr>
                              <w:spacing w:before="104" w:line="244" w:lineRule="auto"/>
                              <w:ind w:left="720" w:right="141"/>
                              <w:jc w:val="center"/>
                              <w:rPr>
                                <w:rFonts w:asciiTheme="majorHAnsi" w:hAnsiTheme="majorHAnsi"/>
                                <w:color w:val="040404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  <w:sz w:val="32"/>
                                <w:szCs w:val="32"/>
                              </w:rPr>
                              <w:t xml:space="preserve">Supplier Members include any individual, firm, corporation supplying equipment and/or supplies to cemetery and maintenance personnel in the state of Massachusetts as well as those that provide services such as architecture, payroll, I.T., legal, insurance, or other pertinent service. </w:t>
                            </w:r>
                          </w:p>
                          <w:p w14:paraId="3409C6FA" w14:textId="77777777" w:rsidR="00272467" w:rsidRPr="00272467" w:rsidRDefault="00272467" w:rsidP="00272467">
                            <w:pPr>
                              <w:spacing w:before="104" w:line="244" w:lineRule="auto"/>
                              <w:ind w:left="720" w:right="141"/>
                              <w:jc w:val="center"/>
                              <w:rPr>
                                <w:rFonts w:ascii="Cambria" w:hAnsi="Cambria"/>
                                <w:i/>
                                <w:color w:val="D00707"/>
                                <w:w w:val="90"/>
                                <w:sz w:val="56"/>
                                <w:szCs w:val="20"/>
                              </w:rPr>
                            </w:pP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</w:rPr>
                              <w:t>All Supplier Members will be showcased on the MCA website and have access to cemetery membership listing.</w:t>
                            </w: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</w:rPr>
                              <w:br/>
                              <w:t>Events require additional registration fees</w:t>
                            </w:r>
                          </w:p>
                          <w:p w14:paraId="4EAF8ED6" w14:textId="7F19F433" w:rsidR="00272467" w:rsidRPr="00272467" w:rsidRDefault="00272467" w:rsidP="00272467">
                            <w:pPr>
                              <w:spacing w:before="104" w:line="244" w:lineRule="auto"/>
                              <w:ind w:left="720" w:right="141"/>
                              <w:jc w:val="center"/>
                              <w:rPr>
                                <w:rFonts w:ascii="Cambria" w:hAnsi="Cambria"/>
                                <w:i/>
                                <w:color w:val="D00707"/>
                                <w:w w:val="90"/>
                                <w:sz w:val="56"/>
                                <w:szCs w:val="20"/>
                              </w:rPr>
                            </w:pPr>
                            <w:r w:rsidRPr="00272467">
                              <w:rPr>
                                <w:rFonts w:ascii="Arial Narrow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>202</w:t>
                            </w:r>
                            <w:r w:rsidR="00365E68">
                              <w:rPr>
                                <w:rFonts w:ascii="Arial Narrow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>5</w:t>
                            </w:r>
                            <w:r w:rsidRPr="00272467">
                              <w:rPr>
                                <w:rFonts w:ascii="Palatino Linotype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Pr="00272467">
                              <w:rPr>
                                <w:rFonts w:ascii="Arial Narrow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 xml:space="preserve">Dues $150  </w:t>
                            </w: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  <w:sz w:val="28"/>
                                <w:szCs w:val="28"/>
                              </w:rPr>
                              <w:br/>
                            </w: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  <w:sz w:val="28"/>
                                <w:szCs w:val="28"/>
                              </w:rPr>
                              <w:br/>
                            </w: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</w:rPr>
                              <w:t>All Supplier Members will be showcased on the MCA website and have access to cemetery membership listing.</w:t>
                            </w:r>
                            <w:r w:rsidRPr="00272467">
                              <w:rPr>
                                <w:rFonts w:asciiTheme="majorHAnsi" w:hAnsiTheme="majorHAnsi"/>
                                <w:color w:val="040404"/>
                                <w:w w:val="90"/>
                              </w:rPr>
                              <w:br/>
                              <w:t>Events require additional registration fees</w:t>
                            </w:r>
                          </w:p>
                          <w:p w14:paraId="7D30015A" w14:textId="40077A9D" w:rsidR="00272467" w:rsidRDefault="00272467" w:rsidP="00272467">
                            <w:r w:rsidRPr="00272467">
                              <w:rPr>
                                <w:rFonts w:ascii="Arial Narrow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>2023</w:t>
                            </w:r>
                            <w:r w:rsidRPr="00272467">
                              <w:rPr>
                                <w:rFonts w:ascii="Palatino Linotype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Pr="00272467">
                              <w:rPr>
                                <w:rFonts w:ascii="Arial Narrow"/>
                                <w:b/>
                                <w:color w:val="D00707"/>
                                <w:w w:val="110"/>
                                <w:sz w:val="44"/>
                                <w:szCs w:val="20"/>
                              </w:rPr>
                              <w:t xml:space="preserve">Dues $150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21D1" id="Text Box 8" o:spid="_x0000_s1027" type="#_x0000_t202" style="position:absolute;left:0;text-align:left;margin-left:12.4pt;margin-top:97pt;width:533.2pt;height:159.6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YwOwIAAIQEAAAOAAAAZHJzL2Uyb0RvYy54bWysVE1v2zAMvQ/YfxB0X+ykadIZ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" fillcolor="white [3201]" strokeweight=".5pt">
                <v:textbox>
                  <w:txbxContent>
                    <w:p w14:paraId="43D3EBCC" w14:textId="77777777" w:rsidR="00272467" w:rsidRDefault="00272467" w:rsidP="00272467">
                      <w:pPr>
                        <w:spacing w:before="104" w:line="244" w:lineRule="auto"/>
                        <w:ind w:left="720" w:right="141"/>
                        <w:jc w:val="center"/>
                        <w:rPr>
                          <w:rFonts w:asciiTheme="majorHAnsi" w:hAnsiTheme="majorHAnsi"/>
                          <w:color w:val="040404"/>
                          <w:w w:val="90"/>
                          <w:sz w:val="32"/>
                          <w:szCs w:val="32"/>
                        </w:rPr>
                      </w:pP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  <w:sz w:val="32"/>
                          <w:szCs w:val="32"/>
                        </w:rPr>
                        <w:t xml:space="preserve">Supplier Members include any individual, firm, corporation supplying equipment and/or supplies to cemetery and maintenance personnel in the state of Massachusetts as well as those that provide services such as architecture, payroll, I.T., legal, insurance, or other pertinent service. </w:t>
                      </w:r>
                    </w:p>
                    <w:p w14:paraId="3409C6FA" w14:textId="77777777" w:rsidR="00272467" w:rsidRPr="00272467" w:rsidRDefault="00272467" w:rsidP="00272467">
                      <w:pPr>
                        <w:spacing w:before="104" w:line="244" w:lineRule="auto"/>
                        <w:ind w:left="720" w:right="141"/>
                        <w:jc w:val="center"/>
                        <w:rPr>
                          <w:rFonts w:ascii="Cambria" w:hAnsi="Cambria"/>
                          <w:i/>
                          <w:color w:val="D00707"/>
                          <w:w w:val="90"/>
                          <w:sz w:val="56"/>
                          <w:szCs w:val="20"/>
                        </w:rPr>
                      </w:pP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</w:rPr>
                        <w:t>All Supplier Members will be showcased on the MCA website and have access to cemetery membership listing.</w:t>
                      </w: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</w:rPr>
                        <w:br/>
                        <w:t>Events require additional registration fees</w:t>
                      </w:r>
                    </w:p>
                    <w:p w14:paraId="4EAF8ED6" w14:textId="7F19F433" w:rsidR="00272467" w:rsidRPr="00272467" w:rsidRDefault="00272467" w:rsidP="00272467">
                      <w:pPr>
                        <w:spacing w:before="104" w:line="244" w:lineRule="auto"/>
                        <w:ind w:left="720" w:right="141"/>
                        <w:jc w:val="center"/>
                        <w:rPr>
                          <w:rFonts w:ascii="Cambria" w:hAnsi="Cambria"/>
                          <w:i/>
                          <w:color w:val="D00707"/>
                          <w:w w:val="90"/>
                          <w:sz w:val="56"/>
                          <w:szCs w:val="20"/>
                        </w:rPr>
                      </w:pPr>
                      <w:r w:rsidRPr="00272467">
                        <w:rPr>
                          <w:rFonts w:ascii="Arial Narrow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>202</w:t>
                      </w:r>
                      <w:r w:rsidR="00365E68">
                        <w:rPr>
                          <w:rFonts w:ascii="Arial Narrow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>5</w:t>
                      </w:r>
                      <w:r w:rsidRPr="00272467">
                        <w:rPr>
                          <w:rFonts w:ascii="Palatino Linotype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 xml:space="preserve"> </w:t>
                      </w:r>
                      <w:r w:rsidRPr="00272467">
                        <w:rPr>
                          <w:rFonts w:ascii="Arial Narrow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 xml:space="preserve">Dues $150  </w:t>
                      </w: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  <w:sz w:val="28"/>
                          <w:szCs w:val="28"/>
                        </w:rPr>
                        <w:br/>
                      </w: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  <w:sz w:val="28"/>
                          <w:szCs w:val="28"/>
                        </w:rPr>
                        <w:br/>
                      </w: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</w:rPr>
                        <w:t>All Supplier Members will be showcased on the MCA website and have access to cemetery membership listing.</w:t>
                      </w:r>
                      <w:r w:rsidRPr="00272467">
                        <w:rPr>
                          <w:rFonts w:asciiTheme="majorHAnsi" w:hAnsiTheme="majorHAnsi"/>
                          <w:color w:val="040404"/>
                          <w:w w:val="90"/>
                        </w:rPr>
                        <w:br/>
                        <w:t>Events require additional registration fees</w:t>
                      </w:r>
                    </w:p>
                    <w:p w14:paraId="7D30015A" w14:textId="40077A9D" w:rsidR="00272467" w:rsidRDefault="00272467" w:rsidP="00272467">
                      <w:r w:rsidRPr="00272467">
                        <w:rPr>
                          <w:rFonts w:ascii="Arial Narrow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>2023</w:t>
                      </w:r>
                      <w:r w:rsidRPr="00272467">
                        <w:rPr>
                          <w:rFonts w:ascii="Palatino Linotype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 xml:space="preserve"> </w:t>
                      </w:r>
                      <w:r w:rsidRPr="00272467">
                        <w:rPr>
                          <w:rFonts w:ascii="Arial Narrow"/>
                          <w:b/>
                          <w:color w:val="D00707"/>
                          <w:w w:val="110"/>
                          <w:sz w:val="44"/>
                          <w:szCs w:val="20"/>
                        </w:rPr>
                        <w:t xml:space="preserve">Dues $150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7FD" w:rsidRPr="003647FD">
        <w:rPr>
          <w:rFonts w:asciiTheme="majorHAnsi" w:hAnsiTheme="majorHAnsi"/>
          <w:i/>
          <w:w w:val="90"/>
          <w:sz w:val="28"/>
          <w:szCs w:val="28"/>
        </w:rPr>
        <w:t>Annual dues cover January 1</w:t>
      </w:r>
      <w:r w:rsidR="0085239C" w:rsidRPr="0085239C">
        <w:rPr>
          <w:rFonts w:asciiTheme="majorHAnsi" w:hAnsiTheme="majorHAnsi"/>
          <w:i/>
          <w:w w:val="90"/>
          <w:sz w:val="28"/>
          <w:szCs w:val="28"/>
          <w:vertAlign w:val="superscript"/>
        </w:rPr>
        <w:t>st</w:t>
      </w:r>
      <w:r w:rsidR="0085239C">
        <w:rPr>
          <w:rFonts w:asciiTheme="majorHAnsi" w:hAnsiTheme="majorHAnsi"/>
          <w:i/>
          <w:w w:val="90"/>
          <w:sz w:val="28"/>
          <w:szCs w:val="28"/>
        </w:rPr>
        <w:t xml:space="preserve"> </w:t>
      </w:r>
      <w:r w:rsidR="003647FD" w:rsidRPr="003647FD">
        <w:rPr>
          <w:rFonts w:asciiTheme="majorHAnsi" w:hAnsiTheme="majorHAnsi"/>
          <w:i/>
          <w:w w:val="90"/>
          <w:sz w:val="28"/>
          <w:szCs w:val="28"/>
        </w:rPr>
        <w:t>through December 31</w:t>
      </w:r>
      <w:r w:rsidR="0085239C" w:rsidRPr="0085239C">
        <w:rPr>
          <w:rFonts w:asciiTheme="majorHAnsi" w:hAnsiTheme="majorHAnsi"/>
          <w:i/>
          <w:w w:val="90"/>
          <w:sz w:val="28"/>
          <w:szCs w:val="28"/>
          <w:vertAlign w:val="superscript"/>
        </w:rPr>
        <w:t>st</w:t>
      </w:r>
      <w:r w:rsidR="0085239C">
        <w:rPr>
          <w:rFonts w:asciiTheme="majorHAnsi" w:hAnsiTheme="majorHAnsi"/>
          <w:i/>
          <w:w w:val="9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123"/>
        <w:tblW w:w="11578" w:type="dxa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876"/>
        <w:gridCol w:w="5702"/>
      </w:tblGrid>
      <w:tr w:rsidR="00272467" w:rsidRPr="00F772B0" w14:paraId="2D193101" w14:textId="77777777" w:rsidTr="00272467">
        <w:trPr>
          <w:trHeight w:val="558"/>
        </w:trPr>
        <w:tc>
          <w:tcPr>
            <w:tcW w:w="587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14:paraId="604513B3" w14:textId="77777777" w:rsidR="00272467" w:rsidRPr="00272467" w:rsidRDefault="00272467" w:rsidP="00272467">
            <w:pPr>
              <w:pStyle w:val="Name"/>
              <w:rPr>
                <w:rFonts w:asciiTheme="majorHAnsi" w:hAnsiTheme="majorHAnsi" w:cs="Calibri"/>
                <w:szCs w:val="24"/>
              </w:rPr>
            </w:pPr>
            <w:r w:rsidRPr="00272467">
              <w:rPr>
                <w:rFonts w:asciiTheme="majorHAnsi" w:hAnsiTheme="majorHAnsi" w:cs="Calibri"/>
                <w:szCs w:val="24"/>
              </w:rPr>
              <w:t>From: Massachusetts Cemetery Association</w:t>
            </w:r>
          </w:p>
          <w:p w14:paraId="5511A074" w14:textId="6B0FBF13" w:rsidR="00272467" w:rsidRPr="00272467" w:rsidRDefault="00272467" w:rsidP="00272467">
            <w:pPr>
              <w:pStyle w:val="Name"/>
              <w:rPr>
                <w:rFonts w:asciiTheme="majorHAnsi" w:hAnsiTheme="majorHAnsi" w:cs="Calibri"/>
                <w:szCs w:val="24"/>
              </w:rPr>
            </w:pPr>
            <w:r w:rsidRPr="00272467">
              <w:rPr>
                <w:rFonts w:asciiTheme="majorHAnsi" w:hAnsiTheme="majorHAnsi" w:cs="Calibri"/>
                <w:szCs w:val="24"/>
              </w:rPr>
              <w:t>PO B</w:t>
            </w:r>
            <w:r w:rsidR="0085239C">
              <w:rPr>
                <w:rFonts w:asciiTheme="majorHAnsi" w:hAnsiTheme="majorHAnsi" w:cs="Calibri"/>
                <w:szCs w:val="24"/>
              </w:rPr>
              <w:t>ox</w:t>
            </w:r>
            <w:r w:rsidRPr="00272467">
              <w:rPr>
                <w:rFonts w:asciiTheme="majorHAnsi" w:hAnsiTheme="majorHAnsi" w:cs="Calibri"/>
                <w:szCs w:val="24"/>
              </w:rPr>
              <w:t xml:space="preserve"> </w:t>
            </w:r>
            <w:r w:rsidR="0085239C">
              <w:rPr>
                <w:rFonts w:asciiTheme="majorHAnsi" w:hAnsiTheme="majorHAnsi" w:cs="Calibri"/>
                <w:szCs w:val="24"/>
              </w:rPr>
              <w:t>588</w:t>
            </w:r>
            <w:r w:rsidRPr="00272467">
              <w:rPr>
                <w:rFonts w:asciiTheme="majorHAnsi" w:hAnsiTheme="majorHAnsi" w:cs="Calibri"/>
                <w:szCs w:val="24"/>
              </w:rPr>
              <w:br/>
            </w:r>
            <w:r w:rsidR="0085239C">
              <w:rPr>
                <w:rFonts w:asciiTheme="majorHAnsi" w:hAnsiTheme="majorHAnsi" w:cs="Calibri"/>
                <w:szCs w:val="24"/>
              </w:rPr>
              <w:t>Revere</w:t>
            </w:r>
            <w:r w:rsidRPr="00272467">
              <w:rPr>
                <w:rFonts w:asciiTheme="majorHAnsi" w:hAnsiTheme="majorHAnsi" w:cs="Calibri"/>
                <w:szCs w:val="24"/>
              </w:rPr>
              <w:t xml:space="preserve">, MA  </w:t>
            </w:r>
            <w:r w:rsidR="0085239C">
              <w:rPr>
                <w:rFonts w:asciiTheme="majorHAnsi" w:hAnsiTheme="majorHAnsi" w:cs="Calibri"/>
                <w:szCs w:val="24"/>
              </w:rPr>
              <w:t>02151</w:t>
            </w:r>
          </w:p>
          <w:p w14:paraId="20456799" w14:textId="77777777" w:rsidR="00272467" w:rsidRPr="00272467" w:rsidRDefault="00272467" w:rsidP="00272467">
            <w:pPr>
              <w:pStyle w:val="Name"/>
              <w:rPr>
                <w:rFonts w:asciiTheme="majorHAnsi" w:hAnsiTheme="majorHAnsi" w:cs="Calibri"/>
                <w:noProof/>
                <w:szCs w:val="24"/>
              </w:rPr>
            </w:pPr>
            <w:r w:rsidRPr="00272467">
              <w:rPr>
                <w:rFonts w:asciiTheme="majorHAnsi" w:hAnsiTheme="majorHAnsi"/>
                <w:szCs w:val="24"/>
              </w:rPr>
              <w:t>EIN #35-2336173</w:t>
            </w:r>
            <w:r w:rsidRPr="00272467">
              <w:rPr>
                <w:rFonts w:asciiTheme="majorHAnsi" w:hAnsiTheme="majorHAnsi" w:cs="Calibri"/>
                <w:szCs w:val="24"/>
              </w:rPr>
              <w:br/>
              <w:t>www.macemetery.org</w:t>
            </w:r>
          </w:p>
        </w:tc>
        <w:tc>
          <w:tcPr>
            <w:tcW w:w="5702" w:type="dxa"/>
            <w:tcBorders>
              <w:bottom w:val="nil"/>
            </w:tcBorders>
            <w:shd w:val="clear" w:color="auto" w:fill="auto"/>
            <w:vAlign w:val="bottom"/>
          </w:tcPr>
          <w:p w14:paraId="21A409D0" w14:textId="0317992A" w:rsidR="00272467" w:rsidRPr="00272467" w:rsidRDefault="00272467" w:rsidP="00272467">
            <w:pPr>
              <w:pStyle w:val="NoSpacing"/>
              <w:rPr>
                <w:rFonts w:asciiTheme="majorHAnsi" w:hAnsiTheme="majorHAnsi" w:cs="Calibri"/>
                <w:sz w:val="24"/>
                <w:szCs w:val="24"/>
              </w:rPr>
            </w:pPr>
            <w:r w:rsidRPr="00272467">
              <w:rPr>
                <w:rFonts w:asciiTheme="majorHAnsi" w:hAnsiTheme="majorHAnsi" w:cs="Calibri"/>
                <w:sz w:val="24"/>
                <w:szCs w:val="24"/>
              </w:rPr>
              <w:t>Date:   December 1, 202</w:t>
            </w:r>
            <w:r w:rsidR="00365E68">
              <w:rPr>
                <w:rFonts w:asciiTheme="majorHAnsi" w:hAnsiTheme="majorHAnsi" w:cs="Calibri"/>
                <w:sz w:val="24"/>
                <w:szCs w:val="24"/>
              </w:rPr>
              <w:t>4</w:t>
            </w:r>
          </w:p>
        </w:tc>
      </w:tr>
      <w:tr w:rsidR="00272467" w:rsidRPr="00F772B0" w14:paraId="3E508D9F" w14:textId="77777777" w:rsidTr="00272467">
        <w:trPr>
          <w:trHeight w:val="513"/>
        </w:trPr>
        <w:tc>
          <w:tcPr>
            <w:tcW w:w="1157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B3A1E7" w14:textId="155704B8" w:rsidR="00272467" w:rsidRDefault="00272467" w:rsidP="00272467">
            <w:pPr>
              <w:spacing w:before="104" w:line="244" w:lineRule="auto"/>
              <w:ind w:left="157" w:right="141"/>
              <w:rPr>
                <w:rFonts w:asciiTheme="majorHAnsi" w:hAnsiTheme="majorHAnsi"/>
                <w:bCs/>
                <w:sz w:val="24"/>
                <w:szCs w:val="24"/>
              </w:rPr>
            </w:pPr>
            <w:r w:rsidRPr="00F772B0">
              <w:rPr>
                <w:rFonts w:asciiTheme="majorHAnsi" w:hAnsiTheme="majorHAnsi"/>
                <w:bCs/>
                <w:spacing w:val="1"/>
                <w:w w:val="91"/>
                <w:sz w:val="24"/>
                <w:szCs w:val="24"/>
              </w:rPr>
              <w:t>Compan</w:t>
            </w:r>
            <w:r w:rsidRPr="00F772B0">
              <w:rPr>
                <w:rFonts w:asciiTheme="majorHAnsi" w:hAnsiTheme="majorHAnsi"/>
                <w:bCs/>
                <w:w w:val="91"/>
                <w:sz w:val="24"/>
                <w:szCs w:val="24"/>
              </w:rPr>
              <w:t xml:space="preserve">y </w:t>
            </w:r>
            <w:proofErr w:type="gramStart"/>
            <w:r w:rsidRPr="00F772B0">
              <w:rPr>
                <w:rFonts w:asciiTheme="majorHAnsi" w:hAnsiTheme="majorHAnsi"/>
                <w:bCs/>
                <w:spacing w:val="-2"/>
                <w:w w:val="93"/>
                <w:sz w:val="24"/>
                <w:szCs w:val="24"/>
              </w:rPr>
              <w:t>Name</w:t>
            </w:r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:_</w:t>
            </w:r>
            <w:proofErr w:type="gramEnd"/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__________________________________________________________________________________________</w:t>
            </w:r>
          </w:p>
          <w:p w14:paraId="6938C9CF" w14:textId="1B2453E8" w:rsidR="00272467" w:rsidRPr="00F772B0" w:rsidRDefault="00272467" w:rsidP="00272467">
            <w:pPr>
              <w:spacing w:before="104" w:line="244" w:lineRule="auto"/>
              <w:ind w:left="157" w:right="141"/>
              <w:rPr>
                <w:rFonts w:asciiTheme="majorHAnsi" w:hAnsiTheme="majorHAnsi"/>
                <w:bCs/>
                <w:position w:val="3"/>
                <w:sz w:val="24"/>
                <w:szCs w:val="24"/>
              </w:rPr>
            </w:pPr>
            <w:r w:rsidRPr="00F772B0">
              <w:rPr>
                <w:rFonts w:asciiTheme="majorHAnsi" w:hAnsiTheme="majorHAnsi"/>
                <w:bCs/>
                <w:sz w:val="24"/>
                <w:szCs w:val="24"/>
              </w:rPr>
              <w:t xml:space="preserve">Contact </w:t>
            </w:r>
            <w:proofErr w:type="gramStart"/>
            <w:r w:rsidRPr="00F772B0">
              <w:rPr>
                <w:rFonts w:asciiTheme="majorHAnsi" w:hAnsiTheme="majorHAnsi"/>
                <w:bCs/>
                <w:sz w:val="24"/>
                <w:szCs w:val="24"/>
              </w:rPr>
              <w:t>Name:</w:t>
            </w:r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_</w:t>
            </w:r>
            <w:proofErr w:type="gramEnd"/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___________________________________________________________________________________________</w:t>
            </w:r>
          </w:p>
          <w:p w14:paraId="42A2F2E0" w14:textId="77777777" w:rsidR="00272467" w:rsidRPr="00F772B0" w:rsidRDefault="00272467" w:rsidP="00272467">
            <w:pPr>
              <w:tabs>
                <w:tab w:val="left" w:pos="6815"/>
                <w:tab w:val="left" w:pos="10012"/>
              </w:tabs>
              <w:ind w:left="166"/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 w:rsidRPr="00F772B0">
              <w:rPr>
                <w:rFonts w:asciiTheme="majorHAnsi" w:hAnsiTheme="majorHAnsi"/>
                <w:bCs/>
                <w:spacing w:val="-2"/>
                <w:w w:val="101"/>
                <w:sz w:val="24"/>
                <w:szCs w:val="24"/>
              </w:rPr>
              <w:t>Maili</w:t>
            </w:r>
            <w:r w:rsidRPr="00F772B0">
              <w:rPr>
                <w:rFonts w:asciiTheme="majorHAnsi" w:hAnsiTheme="majorHAnsi"/>
                <w:bCs/>
                <w:spacing w:val="-2"/>
                <w:w w:val="92"/>
                <w:sz w:val="24"/>
                <w:szCs w:val="24"/>
              </w:rPr>
              <w:t>n</w:t>
            </w:r>
            <w:r w:rsidRPr="00F772B0">
              <w:rPr>
                <w:rFonts w:asciiTheme="majorHAnsi" w:hAnsiTheme="majorHAnsi"/>
                <w:bCs/>
                <w:w w:val="84"/>
                <w:sz w:val="24"/>
                <w:szCs w:val="24"/>
              </w:rPr>
              <w:t>g</w:t>
            </w:r>
            <w:r w:rsidRPr="00F772B0">
              <w:rPr>
                <w:rFonts w:asciiTheme="majorHAnsi" w:hAnsiTheme="majorHAnsi"/>
                <w:bCs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772B0">
              <w:rPr>
                <w:rFonts w:asciiTheme="majorHAnsi" w:hAnsiTheme="majorHAnsi"/>
                <w:bCs/>
                <w:spacing w:val="-2"/>
                <w:w w:val="85"/>
                <w:sz w:val="24"/>
                <w:szCs w:val="24"/>
              </w:rPr>
              <w:t>Address</w:t>
            </w:r>
            <w:r w:rsidRPr="00F772B0">
              <w:rPr>
                <w:rFonts w:asciiTheme="majorHAnsi" w:hAnsiTheme="majorHAnsi"/>
                <w:bCs/>
                <w:spacing w:val="16"/>
                <w:w w:val="85"/>
                <w:sz w:val="24"/>
                <w:szCs w:val="24"/>
              </w:rPr>
              <w:t>:</w:t>
            </w:r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_</w:t>
            </w:r>
            <w:proofErr w:type="gramEnd"/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14:paraId="004C4BB4" w14:textId="77777777" w:rsidR="00272467" w:rsidRPr="00F772B0" w:rsidRDefault="00272467" w:rsidP="00272467">
            <w:pPr>
              <w:tabs>
                <w:tab w:val="left" w:pos="10982"/>
              </w:tabs>
              <w:spacing w:before="115"/>
              <w:ind w:left="157"/>
              <w:rPr>
                <w:rFonts w:asciiTheme="majorHAnsi" w:hAnsiTheme="majorHAnsi"/>
                <w:bCs/>
                <w:sz w:val="24"/>
                <w:szCs w:val="24"/>
              </w:rPr>
            </w:pPr>
            <w:r w:rsidRPr="00F772B0">
              <w:rPr>
                <w:rFonts w:asciiTheme="majorHAnsi" w:hAnsiTheme="majorHAnsi"/>
                <w:bCs/>
                <w:position w:val="2"/>
                <w:sz w:val="24"/>
                <w:szCs w:val="24"/>
              </w:rPr>
              <w:t>City</w:t>
            </w:r>
            <w:r w:rsidRPr="00F772B0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Pr="00F772B0">
              <w:rPr>
                <w:rFonts w:asciiTheme="majorHAnsi" w:hAnsiTheme="majorHAnsi"/>
                <w:bCs/>
                <w:spacing w:val="-39"/>
                <w:sz w:val="24"/>
                <w:szCs w:val="24"/>
              </w:rPr>
              <w:t xml:space="preserve"> </w:t>
            </w:r>
            <w:r w:rsidRPr="00F772B0">
              <w:rPr>
                <w:rFonts w:asciiTheme="majorHAnsi" w:hAnsiTheme="majorHAnsi"/>
                <w:bCs/>
                <w:position w:val="2"/>
                <w:sz w:val="24"/>
                <w:szCs w:val="24"/>
              </w:rPr>
              <w:t>State</w:t>
            </w:r>
            <w:r w:rsidRPr="00F772B0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Pr="00F772B0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72B0">
              <w:rPr>
                <w:rFonts w:asciiTheme="majorHAnsi" w:hAnsiTheme="majorHAnsi"/>
                <w:bCs/>
                <w:sz w:val="24"/>
                <w:szCs w:val="24"/>
              </w:rPr>
              <w:t>Z</w:t>
            </w:r>
            <w:proofErr w:type="spellStart"/>
            <w:r w:rsidRPr="00F772B0">
              <w:rPr>
                <w:rFonts w:asciiTheme="majorHAnsi" w:hAnsiTheme="majorHAnsi"/>
                <w:bCs/>
                <w:position w:val="1"/>
                <w:sz w:val="24"/>
                <w:szCs w:val="24"/>
              </w:rPr>
              <w:t>i</w:t>
            </w:r>
            <w:proofErr w:type="spellEnd"/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p:_</w:t>
            </w:r>
            <w:proofErr w:type="gramEnd"/>
            <w:r w:rsidRPr="00F772B0">
              <w:rPr>
                <w:rFonts w:asciiTheme="majorHAnsi" w:hAnsiTheme="majorHAnsi"/>
                <w:bCs/>
                <w:position w:val="3"/>
                <w:sz w:val="24"/>
                <w:szCs w:val="24"/>
              </w:rPr>
              <w:t>___________________________________________________________________________________________</w:t>
            </w:r>
          </w:p>
          <w:p w14:paraId="0A00E115" w14:textId="77777777" w:rsidR="00272467" w:rsidRPr="00F772B0" w:rsidRDefault="00272467" w:rsidP="00272467">
            <w:pPr>
              <w:tabs>
                <w:tab w:val="left" w:pos="6149"/>
              </w:tabs>
              <w:spacing w:before="120"/>
              <w:ind w:left="173"/>
              <w:rPr>
                <w:rFonts w:asciiTheme="majorHAnsi" w:hAnsiTheme="majorHAnsi"/>
                <w:bCs/>
                <w:sz w:val="24"/>
                <w:szCs w:val="24"/>
              </w:rPr>
            </w:pPr>
            <w:proofErr w:type="gramStart"/>
            <w:r w:rsidRPr="00F772B0">
              <w:rPr>
                <w:rFonts w:asciiTheme="majorHAnsi" w:hAnsiTheme="majorHAnsi"/>
                <w:bCs/>
                <w:w w:val="90"/>
                <w:sz w:val="24"/>
                <w:szCs w:val="24"/>
              </w:rPr>
              <w:t>Phone:_</w:t>
            </w:r>
            <w:proofErr w:type="gramEnd"/>
            <w:r w:rsidRPr="00F772B0">
              <w:rPr>
                <w:rFonts w:asciiTheme="majorHAnsi" w:hAnsiTheme="majorHAnsi"/>
                <w:bCs/>
                <w:w w:val="90"/>
                <w:sz w:val="24"/>
                <w:szCs w:val="24"/>
              </w:rPr>
              <w:t>________________________________</w:t>
            </w:r>
            <w:r w:rsidRPr="00F772B0">
              <w:rPr>
                <w:rFonts w:asciiTheme="majorHAnsi" w:hAnsiTheme="majorHAnsi"/>
                <w:bCs/>
                <w:w w:val="90"/>
                <w:sz w:val="24"/>
                <w:szCs w:val="24"/>
              </w:rPr>
              <w:tab/>
            </w:r>
            <w:r w:rsidRPr="00F772B0">
              <w:rPr>
                <w:rFonts w:asciiTheme="majorHAnsi" w:hAnsiTheme="majorHAnsi"/>
                <w:bCs/>
                <w:w w:val="95"/>
                <w:sz w:val="24"/>
                <w:szCs w:val="24"/>
              </w:rPr>
              <w:t>Fax:_________________________________</w:t>
            </w:r>
          </w:p>
          <w:p w14:paraId="5EC787F1" w14:textId="77777777" w:rsidR="00272467" w:rsidRPr="00F772B0" w:rsidRDefault="00272467" w:rsidP="00272467">
            <w:pPr>
              <w:tabs>
                <w:tab w:val="left" w:pos="6575"/>
                <w:tab w:val="left" w:pos="11156"/>
              </w:tabs>
              <w:ind w:left="173"/>
              <w:rPr>
                <w:rFonts w:asciiTheme="majorHAnsi" w:hAnsiTheme="majorHAnsi"/>
                <w:bCs/>
                <w:spacing w:val="-3"/>
                <w:w w:val="223"/>
                <w:position w:val="-2"/>
                <w:sz w:val="24"/>
                <w:szCs w:val="24"/>
              </w:rPr>
            </w:pPr>
            <w:r w:rsidRPr="00F772B0">
              <w:rPr>
                <w:rFonts w:asciiTheme="majorHAnsi" w:hAnsiTheme="majorHAnsi"/>
                <w:bCs/>
                <w:w w:val="91"/>
                <w:sz w:val="24"/>
                <w:szCs w:val="24"/>
              </w:rPr>
              <w:t>Email</w:t>
            </w:r>
            <w:r w:rsidRPr="00F772B0">
              <w:rPr>
                <w:rFonts w:asciiTheme="majorHAnsi" w:hAnsiTheme="majorHAnsi"/>
                <w:bCs/>
                <w:w w:val="118"/>
                <w:position w:val="-4"/>
                <w:sz w:val="24"/>
                <w:szCs w:val="24"/>
              </w:rPr>
              <w:t>(</w:t>
            </w:r>
            <w:r w:rsidRPr="00F772B0">
              <w:rPr>
                <w:rFonts w:asciiTheme="majorHAnsi" w:hAnsiTheme="majorHAnsi"/>
                <w:bCs/>
                <w:spacing w:val="-3"/>
                <w:w w:val="73"/>
                <w:sz w:val="24"/>
                <w:szCs w:val="24"/>
              </w:rPr>
              <w:t>s</w:t>
            </w:r>
            <w:r w:rsidRPr="00F772B0">
              <w:rPr>
                <w:rFonts w:asciiTheme="majorHAnsi" w:hAnsiTheme="majorHAnsi"/>
                <w:bCs/>
                <w:spacing w:val="2"/>
                <w:w w:val="118"/>
                <w:position w:val="-4"/>
                <w:sz w:val="24"/>
                <w:szCs w:val="24"/>
              </w:rPr>
              <w:t>)</w:t>
            </w:r>
            <w:r w:rsidRPr="00F772B0">
              <w:rPr>
                <w:rFonts w:asciiTheme="majorHAnsi" w:hAnsiTheme="majorHAnsi"/>
                <w:bCs/>
                <w:spacing w:val="-3"/>
                <w:w w:val="223"/>
                <w:position w:val="-2"/>
                <w:sz w:val="24"/>
                <w:szCs w:val="24"/>
              </w:rPr>
              <w:t xml:space="preserve">_____________________________________________________ </w:t>
            </w:r>
          </w:p>
          <w:p w14:paraId="37ABB4E5" w14:textId="199C6CE4" w:rsidR="00272467" w:rsidRPr="00F772B0" w:rsidRDefault="00272467" w:rsidP="00272467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Total amount due:     $150.00</w:t>
            </w:r>
          </w:p>
          <w:p w14:paraId="42C92889" w14:textId="40F1DF25" w:rsidR="00272467" w:rsidRPr="00272467" w:rsidRDefault="00272467" w:rsidP="00272467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</w:pPr>
            <w:r w:rsidRPr="00272467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 xml:space="preserve">Please email </w:t>
            </w:r>
            <w:r w:rsidR="005A63CF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>complete</w:t>
            </w:r>
            <w:r w:rsidR="00686EE2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>d</w:t>
            </w:r>
            <w:r w:rsidR="005A63CF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272467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>form to</w:t>
            </w:r>
            <w:r w:rsidR="00365E68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 xml:space="preserve"> Gwen at ggustafson@woodlawncemetery.com</w:t>
            </w:r>
          </w:p>
          <w:p w14:paraId="3A24D89A" w14:textId="77777777" w:rsidR="00272467" w:rsidRPr="00272467" w:rsidRDefault="00272467" w:rsidP="00272467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272467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>Mail checks to:</w:t>
            </w:r>
          </w:p>
          <w:p w14:paraId="329654B4" w14:textId="3CEB00F6" w:rsidR="00272467" w:rsidRPr="00272467" w:rsidRDefault="00272467" w:rsidP="00272467">
            <w:pPr>
              <w:jc w:val="center"/>
              <w:rPr>
                <w:rFonts w:asciiTheme="majorHAnsi" w:hAnsiTheme="majorHAnsi" w:cs="Calibri"/>
                <w:i/>
                <w:iCs/>
                <w:sz w:val="24"/>
                <w:szCs w:val="24"/>
              </w:rPr>
            </w:pP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Massachusetts</w:t>
            </w:r>
            <w:r w:rsidRPr="00272467">
              <w:rPr>
                <w:rFonts w:asciiTheme="majorHAnsi" w:hAnsiTheme="majorHAnsi"/>
                <w:color w:val="FF0000"/>
                <w:spacing w:val="-40"/>
                <w:w w:val="90"/>
                <w:sz w:val="24"/>
                <w:szCs w:val="24"/>
              </w:rPr>
              <w:t xml:space="preserve"> 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Cemetery</w:t>
            </w:r>
            <w:r w:rsidRPr="00272467">
              <w:rPr>
                <w:rFonts w:asciiTheme="majorHAnsi" w:hAnsiTheme="majorHAnsi"/>
                <w:color w:val="FF0000"/>
                <w:spacing w:val="-31"/>
                <w:w w:val="90"/>
                <w:sz w:val="24"/>
                <w:szCs w:val="24"/>
              </w:rPr>
              <w:t xml:space="preserve"> 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Association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br/>
              <w:t>PO B</w:t>
            </w:r>
            <w:r w:rsidR="0085239C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ox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 xml:space="preserve"> </w:t>
            </w:r>
            <w:r w:rsidR="0085239C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588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 xml:space="preserve"> 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br/>
            </w:r>
            <w:r w:rsidR="0085239C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Revere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, MA  02</w:t>
            </w:r>
            <w:r w:rsidR="0085239C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>151</w:t>
            </w:r>
            <w:r w:rsidRPr="00272467">
              <w:rPr>
                <w:rFonts w:asciiTheme="majorHAnsi" w:hAnsiTheme="majorHAnsi"/>
                <w:color w:val="FF0000"/>
                <w:w w:val="90"/>
                <w:sz w:val="24"/>
                <w:szCs w:val="24"/>
              </w:rPr>
              <w:t xml:space="preserve">         </w:t>
            </w:r>
          </w:p>
          <w:p w14:paraId="4C3C3F2D" w14:textId="77777777" w:rsidR="00272467" w:rsidRPr="00F772B0" w:rsidRDefault="00272467" w:rsidP="00272467">
            <w:pPr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  <w:r w:rsidRPr="00272467">
              <w:rPr>
                <w:rFonts w:asciiTheme="majorHAnsi" w:hAnsiTheme="majorHAnsi" w:cs="Calibri"/>
                <w:i/>
                <w:iCs/>
                <w:sz w:val="24"/>
                <w:szCs w:val="24"/>
              </w:rPr>
              <w:t>www.macemetery.org</w:t>
            </w:r>
          </w:p>
        </w:tc>
      </w:tr>
    </w:tbl>
    <w:p w14:paraId="5B026A17" w14:textId="56F93BC2" w:rsidR="003647FD" w:rsidRDefault="00256F3C" w:rsidP="00256F3C">
      <w:pPr>
        <w:spacing w:before="202"/>
        <w:ind w:left="108" w:right="104"/>
        <w:jc w:val="center"/>
        <w:rPr>
          <w:rFonts w:ascii="Garamond"/>
          <w:i/>
          <w:w w:val="110"/>
          <w:sz w:val="27"/>
        </w:rPr>
      </w:pPr>
      <w:r>
        <w:rPr>
          <w:rFonts w:ascii="Arial Narrow"/>
          <w:b/>
          <w:color w:val="D00707"/>
          <w:w w:val="110"/>
          <w:sz w:val="48"/>
        </w:rPr>
        <w:br/>
      </w:r>
    </w:p>
    <w:p w14:paraId="2F375500" w14:textId="62B68FC5" w:rsidR="000B07F7" w:rsidRPr="00D56669" w:rsidRDefault="000B07F7" w:rsidP="003647FD">
      <w:pPr>
        <w:spacing w:before="202"/>
        <w:ind w:left="108" w:right="104"/>
        <w:jc w:val="center"/>
        <w:rPr>
          <w:rFonts w:ascii="Arial"/>
          <w:b/>
        </w:rPr>
      </w:pPr>
    </w:p>
    <w:sectPr w:rsidR="000B07F7" w:rsidRPr="00D56669" w:rsidSect="003647FD">
      <w:type w:val="continuous"/>
      <w:pgSz w:w="12240" w:h="15840"/>
      <w:pgMar w:top="245" w:right="302" w:bottom="274" w:left="2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7"/>
    <w:rsid w:val="000774CF"/>
    <w:rsid w:val="0007786E"/>
    <w:rsid w:val="00085D0B"/>
    <w:rsid w:val="000B07F7"/>
    <w:rsid w:val="000B0D17"/>
    <w:rsid w:val="001763FA"/>
    <w:rsid w:val="001A0929"/>
    <w:rsid w:val="00256F3C"/>
    <w:rsid w:val="00272467"/>
    <w:rsid w:val="002D5262"/>
    <w:rsid w:val="003079EF"/>
    <w:rsid w:val="003647FD"/>
    <w:rsid w:val="00365E68"/>
    <w:rsid w:val="00573CC6"/>
    <w:rsid w:val="005A63CF"/>
    <w:rsid w:val="00686EE2"/>
    <w:rsid w:val="006D3F59"/>
    <w:rsid w:val="006E76B5"/>
    <w:rsid w:val="007F2690"/>
    <w:rsid w:val="0081567E"/>
    <w:rsid w:val="00844FA4"/>
    <w:rsid w:val="0085239C"/>
    <w:rsid w:val="008D26F2"/>
    <w:rsid w:val="0095629B"/>
    <w:rsid w:val="00CF002F"/>
    <w:rsid w:val="00D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AF9D"/>
  <w15:docId w15:val="{A6EA7486-4314-47E4-ABFD-3C37B781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69"/>
  </w:style>
  <w:style w:type="paragraph" w:styleId="Heading1">
    <w:name w:val="heading 1"/>
    <w:basedOn w:val="Normal"/>
    <w:next w:val="Normal"/>
    <w:link w:val="Heading1Char"/>
    <w:uiPriority w:val="9"/>
    <w:qFormat/>
    <w:rsid w:val="00D56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9"/>
    </w:pPr>
    <w:rPr>
      <w:i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6D3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6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6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66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6669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D56669"/>
    <w:rPr>
      <w:b/>
      <w:bCs/>
    </w:rPr>
  </w:style>
  <w:style w:type="character" w:styleId="Emphasis">
    <w:name w:val="Emphasis"/>
    <w:uiPriority w:val="20"/>
    <w:qFormat/>
    <w:rsid w:val="00D56669"/>
    <w:rPr>
      <w:i/>
      <w:iCs/>
    </w:rPr>
  </w:style>
  <w:style w:type="paragraph" w:styleId="NoSpacing">
    <w:name w:val="No Spacing"/>
    <w:link w:val="NoSpacingChar"/>
    <w:uiPriority w:val="1"/>
    <w:qFormat/>
    <w:rsid w:val="00D56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66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6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69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D5666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D56669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D5666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D56669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D5666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5666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56669"/>
  </w:style>
  <w:style w:type="paragraph" w:customStyle="1" w:styleId="Name">
    <w:name w:val="Name"/>
    <w:basedOn w:val="Normal"/>
    <w:rsid w:val="003647FD"/>
    <w:pPr>
      <w:spacing w:after="0" w:line="240" w:lineRule="auto"/>
    </w:pPr>
    <w:rPr>
      <w:rFonts w:ascii="Trebuchet MS" w:eastAsia="Times New Roman" w:hAnsi="Trebuchet MS" w:cs="Times New Roman"/>
      <w:b/>
      <w:spacing w:val="4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53573B1D37F4D991AC4726E261764" ma:contentTypeVersion="16" ma:contentTypeDescription="Create a new document." ma:contentTypeScope="" ma:versionID="c12f4be8657d53bf2bdcb4b987f213bc">
  <xsd:schema xmlns:xsd="http://www.w3.org/2001/XMLSchema" xmlns:xs="http://www.w3.org/2001/XMLSchema" xmlns:p="http://schemas.microsoft.com/office/2006/metadata/properties" xmlns:ns2="09c5c292-66f4-4cee-88d6-f54474c45212" xmlns:ns3="3908d9f8-802f-48d7-977a-f8768052cc36" targetNamespace="http://schemas.microsoft.com/office/2006/metadata/properties" ma:root="true" ma:fieldsID="df99c182cfdf5502d17eb292f2eb1322" ns2:_="" ns3:_="">
    <xsd:import namespace="09c5c292-66f4-4cee-88d6-f54474c45212"/>
    <xsd:import namespace="3908d9f8-802f-48d7-977a-f8768052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c292-66f4-4cee-88d6-f54474c45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eeb6a0-3dd1-4511-bd7f-f7b74c6a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d9f8-802f-48d7-977a-f8768052cc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7b51cd2-445c-48d2-b59d-b28d9c650c37}" ma:internalName="TaxCatchAll" ma:showField="CatchAllData" ma:web="3908d9f8-802f-48d7-977a-f8768052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5c292-66f4-4cee-88d6-f54474c45212">
      <Terms xmlns="http://schemas.microsoft.com/office/infopath/2007/PartnerControls"/>
    </lcf76f155ced4ddcb4097134ff3c332f>
    <TaxCatchAll xmlns="3908d9f8-802f-48d7-977a-f8768052cc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624C2-FA54-4AB9-9D95-2CDF04AA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5c292-66f4-4cee-88d6-f54474c45212"/>
    <ds:schemaRef ds:uri="3908d9f8-802f-48d7-977a-f8768052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511A2-EAB5-4A11-ADD3-5055BE323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67700-195E-447B-9EA6-193C26C990D1}">
  <ds:schemaRefs>
    <ds:schemaRef ds:uri="http://schemas.microsoft.com/office/2006/metadata/properties"/>
    <ds:schemaRef ds:uri="http://schemas.microsoft.com/office/infopath/2007/PartnerControls"/>
    <ds:schemaRef ds:uri="09c5c292-66f4-4cee-88d6-f54474c45212"/>
    <ds:schemaRef ds:uri="3908d9f8-802f-48d7-977a-f8768052cc36"/>
  </ds:schemaRefs>
</ds:datastoreItem>
</file>

<file path=customXml/itemProps4.xml><?xml version="1.0" encoding="utf-8"?>
<ds:datastoreItem xmlns:ds="http://schemas.openxmlformats.org/officeDocument/2006/customXml" ds:itemID="{DFD72CE0-5410-42ED-AF75-A0C6A1084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Gagnon</dc:creator>
  <cp:lastModifiedBy>Gwen Gustafson</cp:lastModifiedBy>
  <cp:revision>3</cp:revision>
  <cp:lastPrinted>2023-11-22T14:23:00Z</cp:lastPrinted>
  <dcterms:created xsi:type="dcterms:W3CDTF">2024-11-27T15:41:00Z</dcterms:created>
  <dcterms:modified xsi:type="dcterms:W3CDTF">2024-11-27T16:08:00Z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2019-11-13T00:00:00Z</vt:filetime>
  </property>
  <property fmtid="{D5CDD505-2E9C-101B-9397-08002B2CF9AE}" pid="5" name="ContentTypeId">
    <vt:lpwstr>0x0101008FA53573B1D37F4D991AC4726E261764</vt:lpwstr>
  </property>
  <property fmtid="{D5CDD505-2E9C-101B-9397-08002B2CF9AE}" pid="6" name="Order">
    <vt:r8>4013800</vt:r8>
  </property>
  <property fmtid="{D5CDD505-2E9C-101B-9397-08002B2CF9AE}" pid="7" name="MediaServiceImageTags">
    <vt:lpwstr/>
  </property>
</Properties>
</file>